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7AD" w:rsidRPr="00417FB4" w:rsidRDefault="002A27AD" w:rsidP="00417FB4">
      <w:pPr>
        <w:spacing w:after="0" w:line="240" w:lineRule="auto"/>
        <w:jc w:val="center"/>
        <w:textAlignment w:val="baseline"/>
        <w:rPr>
          <w:rFonts w:ascii="Times New Roman" w:eastAsia="Times New Roman" w:hAnsi="Times New Roman" w:cs="Times New Roman"/>
          <w:b/>
          <w:color w:val="FF0000"/>
          <w:sz w:val="28"/>
          <w:szCs w:val="28"/>
          <w:lang w:eastAsia="ru-RU"/>
        </w:rPr>
      </w:pPr>
      <w:r w:rsidRPr="00417FB4">
        <w:rPr>
          <w:rFonts w:ascii="Times New Roman" w:eastAsia="Times New Roman" w:hAnsi="Times New Roman" w:cs="Times New Roman"/>
          <w:b/>
          <w:color w:val="FF0000"/>
          <w:sz w:val="28"/>
          <w:szCs w:val="28"/>
          <w:lang w:eastAsia="ru-RU"/>
        </w:rPr>
        <w:t>Как провести уличную миссионерскую акцию?</w:t>
      </w:r>
    </w:p>
    <w:p w:rsidR="00417FB4" w:rsidRPr="00417FB4" w:rsidRDefault="00417FB4" w:rsidP="00417FB4">
      <w:pPr>
        <w:spacing w:after="0" w:line="240" w:lineRule="auto"/>
        <w:jc w:val="both"/>
        <w:textAlignment w:val="baseline"/>
        <w:rPr>
          <w:rFonts w:ascii="Times New Roman" w:eastAsia="Times New Roman" w:hAnsi="Times New Roman" w:cs="Times New Roman"/>
          <w:sz w:val="28"/>
          <w:szCs w:val="28"/>
          <w:lang w:eastAsia="ru-RU"/>
        </w:rPr>
      </w:pPr>
    </w:p>
    <w:p w:rsidR="002A27AD" w:rsidRPr="00417FB4" w:rsidRDefault="002A27AD" w:rsidP="00417FB4">
      <w:pPr>
        <w:spacing w:after="249" w:line="249" w:lineRule="atLeast"/>
        <w:ind w:firstLine="539"/>
        <w:jc w:val="both"/>
        <w:textAlignment w:val="baseline"/>
        <w:rPr>
          <w:rFonts w:ascii="Times New Roman" w:eastAsia="Times New Roman" w:hAnsi="Times New Roman" w:cs="Times New Roman"/>
          <w:sz w:val="28"/>
          <w:szCs w:val="28"/>
          <w:lang w:eastAsia="ru-RU"/>
        </w:rPr>
      </w:pPr>
      <w:r w:rsidRPr="00417FB4">
        <w:rPr>
          <w:rFonts w:ascii="Times New Roman" w:eastAsia="Times New Roman" w:hAnsi="Times New Roman" w:cs="Times New Roman"/>
          <w:sz w:val="28"/>
          <w:szCs w:val="28"/>
          <w:lang w:eastAsia="ru-RU"/>
        </w:rPr>
        <w:t>Церковь растет миссией, где Промысел действует в созвучных Богу душах, и благодать воплощается в поступках. Искренний сочувствующий взгляд, разговор на подлинные темы, тепло отданное подаяние и подобные дела христиан могут стать семенами веры, которую небесный Сеятель поможет взрастить.</w:t>
      </w:r>
    </w:p>
    <w:p w:rsidR="002A27AD" w:rsidRPr="00417FB4" w:rsidRDefault="002A27AD" w:rsidP="00417FB4">
      <w:pPr>
        <w:spacing w:after="249" w:line="249" w:lineRule="atLeast"/>
        <w:ind w:firstLine="539"/>
        <w:jc w:val="both"/>
        <w:textAlignment w:val="baseline"/>
        <w:rPr>
          <w:rFonts w:ascii="Times New Roman" w:eastAsia="Times New Roman" w:hAnsi="Times New Roman" w:cs="Times New Roman"/>
          <w:sz w:val="28"/>
          <w:szCs w:val="28"/>
          <w:lang w:eastAsia="ru-RU"/>
        </w:rPr>
      </w:pPr>
      <w:r w:rsidRPr="00417FB4">
        <w:rPr>
          <w:rFonts w:ascii="Times New Roman" w:eastAsia="Times New Roman" w:hAnsi="Times New Roman" w:cs="Times New Roman"/>
          <w:sz w:val="28"/>
          <w:szCs w:val="28"/>
          <w:lang w:eastAsia="ru-RU"/>
        </w:rPr>
        <w:t>Такое засевание «</w:t>
      </w:r>
      <w:r w:rsidR="00417FB4" w:rsidRPr="00417FB4">
        <w:rPr>
          <w:rFonts w:ascii="Times New Roman" w:eastAsia="Times New Roman" w:hAnsi="Times New Roman" w:cs="Times New Roman"/>
          <w:sz w:val="28"/>
          <w:szCs w:val="28"/>
          <w:lang w:eastAsia="ru-RU"/>
        </w:rPr>
        <w:t>нетайными</w:t>
      </w:r>
      <w:r w:rsidRPr="00417FB4">
        <w:rPr>
          <w:rFonts w:ascii="Times New Roman" w:eastAsia="Times New Roman" w:hAnsi="Times New Roman" w:cs="Times New Roman"/>
          <w:sz w:val="28"/>
          <w:szCs w:val="28"/>
          <w:lang w:eastAsia="ru-RU"/>
        </w:rPr>
        <w:t>» делами есть нечто обычное и ожидаемое от подлинно верующего христианина, ибо по евангельскому слову, «вы – свет мира. Не может укрыться город, стоящий на верху горы» (Мф.5:14). Но ряд больших дел, более масштабное «проповедование с кровель» (Мф.10:27), требует в современных условиях уже совместных усилий прихода или православной организации.</w:t>
      </w:r>
    </w:p>
    <w:p w:rsidR="002A27AD" w:rsidRPr="00417FB4" w:rsidRDefault="002A27AD" w:rsidP="00417FB4">
      <w:pPr>
        <w:spacing w:after="249" w:line="249" w:lineRule="atLeast"/>
        <w:ind w:firstLine="539"/>
        <w:jc w:val="both"/>
        <w:textAlignment w:val="baseline"/>
        <w:rPr>
          <w:rFonts w:ascii="Times New Roman" w:eastAsia="Times New Roman" w:hAnsi="Times New Roman" w:cs="Times New Roman"/>
          <w:sz w:val="28"/>
          <w:szCs w:val="28"/>
          <w:lang w:eastAsia="ru-RU"/>
        </w:rPr>
      </w:pPr>
      <w:r w:rsidRPr="00417FB4">
        <w:rPr>
          <w:rFonts w:ascii="Times New Roman" w:eastAsia="Times New Roman" w:hAnsi="Times New Roman" w:cs="Times New Roman"/>
          <w:sz w:val="28"/>
          <w:szCs w:val="28"/>
          <w:lang w:eastAsia="ru-RU"/>
        </w:rPr>
        <w:t>Уличная миссионерская акция с раздачей буклетов является таким проповедническим делом, посильным для всякого крепкого прихода в крупном социуме. Она позволяет охватить большое количество людей, и кратко и емко донести существенное о православной вере. Акция требует продуманной подготовки и усилий.</w:t>
      </w:r>
    </w:p>
    <w:p w:rsidR="002A27AD" w:rsidRPr="00417FB4" w:rsidRDefault="002A27AD" w:rsidP="00417FB4">
      <w:pPr>
        <w:spacing w:after="249" w:line="249" w:lineRule="atLeast"/>
        <w:ind w:firstLine="539"/>
        <w:jc w:val="both"/>
        <w:textAlignment w:val="baseline"/>
        <w:rPr>
          <w:rFonts w:ascii="Times New Roman" w:eastAsia="Times New Roman" w:hAnsi="Times New Roman" w:cs="Times New Roman"/>
          <w:sz w:val="28"/>
          <w:szCs w:val="28"/>
          <w:lang w:eastAsia="ru-RU"/>
        </w:rPr>
      </w:pPr>
      <w:r w:rsidRPr="00417FB4">
        <w:rPr>
          <w:rFonts w:ascii="Times New Roman" w:eastAsia="Times New Roman" w:hAnsi="Times New Roman" w:cs="Times New Roman"/>
          <w:sz w:val="28"/>
          <w:szCs w:val="28"/>
          <w:lang w:eastAsia="ru-RU"/>
        </w:rPr>
        <w:t xml:space="preserve">Данная статья могла бы послужить некой схемой с описанием последовательности действий для проведения уличных миссионерских акций с раздачей буклетов. Статья создана на основании российского, французского, украинского и крымского опыта проведения подобных акций. Описание акций приводится ниже для выявления общей схемы их подготовки и проведения. В итоге получается небольшая практическая инструкция (технология) для таких миссионерских мероприятий, творчески </w:t>
      </w:r>
      <w:proofErr w:type="spellStart"/>
      <w:r w:rsidRPr="00417FB4">
        <w:rPr>
          <w:rFonts w:ascii="Times New Roman" w:eastAsia="Times New Roman" w:hAnsi="Times New Roman" w:cs="Times New Roman"/>
          <w:sz w:val="28"/>
          <w:szCs w:val="28"/>
          <w:lang w:eastAsia="ru-RU"/>
        </w:rPr>
        <w:t>приложимая</w:t>
      </w:r>
      <w:proofErr w:type="spellEnd"/>
      <w:r w:rsidRPr="00417FB4">
        <w:rPr>
          <w:rFonts w:ascii="Times New Roman" w:eastAsia="Times New Roman" w:hAnsi="Times New Roman" w:cs="Times New Roman"/>
          <w:sz w:val="28"/>
          <w:szCs w:val="28"/>
          <w:lang w:eastAsia="ru-RU"/>
        </w:rPr>
        <w:t xml:space="preserve"> к конкретным условиям и легко повторяема на просторах наших стран. Итак, четыре примера уличных акций.</w:t>
      </w:r>
    </w:p>
    <w:p w:rsidR="002A27AD" w:rsidRPr="00417FB4" w:rsidRDefault="002A27AD" w:rsidP="00417FB4">
      <w:pPr>
        <w:spacing w:after="249" w:line="249" w:lineRule="atLeast"/>
        <w:ind w:firstLine="539"/>
        <w:jc w:val="both"/>
        <w:textAlignment w:val="baseline"/>
        <w:rPr>
          <w:rFonts w:ascii="Times New Roman" w:eastAsia="Times New Roman" w:hAnsi="Times New Roman" w:cs="Times New Roman"/>
          <w:sz w:val="28"/>
          <w:szCs w:val="28"/>
          <w:lang w:eastAsia="ru-RU"/>
        </w:rPr>
      </w:pPr>
      <w:r w:rsidRPr="00417FB4">
        <w:rPr>
          <w:rFonts w:ascii="Times New Roman" w:eastAsia="Times New Roman" w:hAnsi="Times New Roman" w:cs="Times New Roman"/>
          <w:sz w:val="28"/>
          <w:szCs w:val="28"/>
          <w:lang w:eastAsia="ru-RU"/>
        </w:rPr>
        <w:t>В сентябре 2010 года в Каннах во время бархатного сезона Ассоциация молодежи РПЦ во Франции «</w:t>
      </w:r>
      <w:proofErr w:type="spellStart"/>
      <w:r w:rsidRPr="00417FB4">
        <w:rPr>
          <w:rFonts w:ascii="Times New Roman" w:eastAsia="Times New Roman" w:hAnsi="Times New Roman" w:cs="Times New Roman"/>
          <w:sz w:val="28"/>
          <w:szCs w:val="28"/>
          <w:lang w:eastAsia="ru-RU"/>
        </w:rPr>
        <w:t>Корсунь</w:t>
      </w:r>
      <w:proofErr w:type="spellEnd"/>
      <w:r w:rsidRPr="00417FB4">
        <w:rPr>
          <w:rFonts w:ascii="Times New Roman" w:eastAsia="Times New Roman" w:hAnsi="Times New Roman" w:cs="Times New Roman"/>
          <w:sz w:val="28"/>
          <w:szCs w:val="28"/>
          <w:lang w:eastAsia="ru-RU"/>
        </w:rPr>
        <w:t xml:space="preserve">» совместно с </w:t>
      </w:r>
      <w:proofErr w:type="spellStart"/>
      <w:r w:rsidRPr="00417FB4">
        <w:rPr>
          <w:rFonts w:ascii="Times New Roman" w:eastAsia="Times New Roman" w:hAnsi="Times New Roman" w:cs="Times New Roman"/>
          <w:sz w:val="28"/>
          <w:szCs w:val="28"/>
          <w:lang w:eastAsia="ru-RU"/>
        </w:rPr>
        <w:t>канским</w:t>
      </w:r>
      <w:proofErr w:type="spellEnd"/>
      <w:r w:rsidRPr="00417FB4">
        <w:rPr>
          <w:rFonts w:ascii="Times New Roman" w:eastAsia="Times New Roman" w:hAnsi="Times New Roman" w:cs="Times New Roman"/>
          <w:sz w:val="28"/>
          <w:szCs w:val="28"/>
          <w:lang w:eastAsia="ru-RU"/>
        </w:rPr>
        <w:t xml:space="preserve"> Михайло-Архангельским приходом РПЦЗ провела миссионерскую акцию в один из вечеров на набережной, куда после напряженного дня естественно стекаются жители и гости курорта. Место, время и целевая группа акции в курортном городе беспечной страны побудили организаторов выбрать в качестве текста миссионерской листовки широко распространенный в интернете милый диалог двух младенцев в утробе матери (который, конечно подходит и для других условий, но здесь он оказался особенно подходящим). Затем была напечатана на французском языке листовка «Есть ли жизнь после рождения?», </w:t>
      </w:r>
      <w:proofErr w:type="gramStart"/>
      <w:r w:rsidRPr="00417FB4">
        <w:rPr>
          <w:rFonts w:ascii="Times New Roman" w:eastAsia="Times New Roman" w:hAnsi="Times New Roman" w:cs="Times New Roman"/>
          <w:sz w:val="28"/>
          <w:szCs w:val="28"/>
          <w:lang w:eastAsia="ru-RU"/>
        </w:rPr>
        <w:t>провоцирующая</w:t>
      </w:r>
      <w:proofErr w:type="gramEnd"/>
      <w:r w:rsidRPr="00417FB4">
        <w:rPr>
          <w:rFonts w:ascii="Times New Roman" w:eastAsia="Times New Roman" w:hAnsi="Times New Roman" w:cs="Times New Roman"/>
          <w:sz w:val="28"/>
          <w:szCs w:val="28"/>
          <w:lang w:eastAsia="ru-RU"/>
        </w:rPr>
        <w:t xml:space="preserve"> тем не менее на многие серьезные мысли, выводящие за рамки земной жизни.</w:t>
      </w:r>
    </w:p>
    <w:p w:rsidR="002A27AD" w:rsidRPr="00417FB4" w:rsidRDefault="002A27AD" w:rsidP="00417FB4">
      <w:pPr>
        <w:spacing w:after="249" w:line="249" w:lineRule="atLeast"/>
        <w:ind w:firstLine="539"/>
        <w:jc w:val="both"/>
        <w:textAlignment w:val="baseline"/>
        <w:rPr>
          <w:rFonts w:ascii="Times New Roman" w:eastAsia="Times New Roman" w:hAnsi="Times New Roman" w:cs="Times New Roman"/>
          <w:sz w:val="28"/>
          <w:szCs w:val="28"/>
          <w:lang w:eastAsia="ru-RU"/>
        </w:rPr>
      </w:pPr>
      <w:r w:rsidRPr="00417FB4">
        <w:rPr>
          <w:rFonts w:ascii="Times New Roman" w:eastAsia="Times New Roman" w:hAnsi="Times New Roman" w:cs="Times New Roman"/>
          <w:sz w:val="28"/>
          <w:szCs w:val="28"/>
          <w:lang w:eastAsia="ru-RU"/>
        </w:rPr>
        <w:t xml:space="preserve">Для раздачи листовок миссионеры равномерно расположились на набережной тремя группами, чтобы максимально увеличить зону </w:t>
      </w:r>
      <w:r w:rsidRPr="00417FB4">
        <w:rPr>
          <w:rFonts w:ascii="Times New Roman" w:eastAsia="Times New Roman" w:hAnsi="Times New Roman" w:cs="Times New Roman"/>
          <w:sz w:val="28"/>
          <w:szCs w:val="28"/>
          <w:lang w:eastAsia="ru-RU"/>
        </w:rPr>
        <w:lastRenderedPageBreak/>
        <w:t xml:space="preserve">миссионерского воздействия. Чтобы заинтересовать прохожих миссионеры при вручении листовки проговаривали провоцирующий вопрос из ее названия: «Y </w:t>
      </w:r>
      <w:proofErr w:type="spellStart"/>
      <w:r w:rsidRPr="00417FB4">
        <w:rPr>
          <w:rFonts w:ascii="Times New Roman" w:eastAsia="Times New Roman" w:hAnsi="Times New Roman" w:cs="Times New Roman"/>
          <w:sz w:val="28"/>
          <w:szCs w:val="28"/>
          <w:lang w:eastAsia="ru-RU"/>
        </w:rPr>
        <w:t>a-t-il</w:t>
      </w:r>
      <w:proofErr w:type="spellEnd"/>
      <w:r w:rsidRPr="00417FB4">
        <w:rPr>
          <w:rFonts w:ascii="Times New Roman" w:eastAsia="Times New Roman" w:hAnsi="Times New Roman" w:cs="Times New Roman"/>
          <w:sz w:val="28"/>
          <w:szCs w:val="28"/>
          <w:lang w:eastAsia="ru-RU"/>
        </w:rPr>
        <w:t xml:space="preserve"> </w:t>
      </w:r>
      <w:proofErr w:type="spellStart"/>
      <w:r w:rsidRPr="00417FB4">
        <w:rPr>
          <w:rFonts w:ascii="Times New Roman" w:eastAsia="Times New Roman" w:hAnsi="Times New Roman" w:cs="Times New Roman"/>
          <w:sz w:val="28"/>
          <w:szCs w:val="28"/>
          <w:lang w:eastAsia="ru-RU"/>
        </w:rPr>
        <w:t>une</w:t>
      </w:r>
      <w:proofErr w:type="spellEnd"/>
      <w:r w:rsidRPr="00417FB4">
        <w:rPr>
          <w:rFonts w:ascii="Times New Roman" w:eastAsia="Times New Roman" w:hAnsi="Times New Roman" w:cs="Times New Roman"/>
          <w:sz w:val="28"/>
          <w:szCs w:val="28"/>
          <w:lang w:eastAsia="ru-RU"/>
        </w:rPr>
        <w:t xml:space="preserve"> </w:t>
      </w:r>
      <w:proofErr w:type="spellStart"/>
      <w:r w:rsidRPr="00417FB4">
        <w:rPr>
          <w:rFonts w:ascii="Times New Roman" w:eastAsia="Times New Roman" w:hAnsi="Times New Roman" w:cs="Times New Roman"/>
          <w:sz w:val="28"/>
          <w:szCs w:val="28"/>
          <w:lang w:eastAsia="ru-RU"/>
        </w:rPr>
        <w:t>vie</w:t>
      </w:r>
      <w:proofErr w:type="spellEnd"/>
      <w:r w:rsidRPr="00417FB4">
        <w:rPr>
          <w:rFonts w:ascii="Times New Roman" w:eastAsia="Times New Roman" w:hAnsi="Times New Roman" w:cs="Times New Roman"/>
          <w:sz w:val="28"/>
          <w:szCs w:val="28"/>
          <w:lang w:eastAsia="ru-RU"/>
        </w:rPr>
        <w:t xml:space="preserve"> </w:t>
      </w:r>
      <w:proofErr w:type="spellStart"/>
      <w:r w:rsidRPr="00417FB4">
        <w:rPr>
          <w:rFonts w:ascii="Times New Roman" w:eastAsia="Times New Roman" w:hAnsi="Times New Roman" w:cs="Times New Roman"/>
          <w:sz w:val="28"/>
          <w:szCs w:val="28"/>
          <w:lang w:eastAsia="ru-RU"/>
        </w:rPr>
        <w:t>apr?s</w:t>
      </w:r>
      <w:proofErr w:type="spellEnd"/>
      <w:r w:rsidRPr="00417FB4">
        <w:rPr>
          <w:rFonts w:ascii="Times New Roman" w:eastAsia="Times New Roman" w:hAnsi="Times New Roman" w:cs="Times New Roman"/>
          <w:sz w:val="28"/>
          <w:szCs w:val="28"/>
          <w:lang w:eastAsia="ru-RU"/>
        </w:rPr>
        <w:t xml:space="preserve"> </w:t>
      </w:r>
      <w:proofErr w:type="spellStart"/>
      <w:r w:rsidRPr="00417FB4">
        <w:rPr>
          <w:rFonts w:ascii="Times New Roman" w:eastAsia="Times New Roman" w:hAnsi="Times New Roman" w:cs="Times New Roman"/>
          <w:sz w:val="28"/>
          <w:szCs w:val="28"/>
          <w:lang w:eastAsia="ru-RU"/>
        </w:rPr>
        <w:t>la</w:t>
      </w:r>
      <w:proofErr w:type="spellEnd"/>
      <w:r w:rsidRPr="00417FB4">
        <w:rPr>
          <w:rFonts w:ascii="Times New Roman" w:eastAsia="Times New Roman" w:hAnsi="Times New Roman" w:cs="Times New Roman"/>
          <w:sz w:val="28"/>
          <w:szCs w:val="28"/>
          <w:lang w:eastAsia="ru-RU"/>
        </w:rPr>
        <w:t xml:space="preserve"> </w:t>
      </w:r>
      <w:proofErr w:type="spellStart"/>
      <w:r w:rsidRPr="00417FB4">
        <w:rPr>
          <w:rFonts w:ascii="Times New Roman" w:eastAsia="Times New Roman" w:hAnsi="Times New Roman" w:cs="Times New Roman"/>
          <w:sz w:val="28"/>
          <w:szCs w:val="28"/>
          <w:lang w:eastAsia="ru-RU"/>
        </w:rPr>
        <w:t>naissance</w:t>
      </w:r>
      <w:proofErr w:type="spellEnd"/>
      <w:r w:rsidRPr="00417FB4">
        <w:rPr>
          <w:rFonts w:ascii="Times New Roman" w:eastAsia="Times New Roman" w:hAnsi="Times New Roman" w:cs="Times New Roman"/>
          <w:sz w:val="28"/>
          <w:szCs w:val="28"/>
          <w:lang w:eastAsia="ru-RU"/>
        </w:rPr>
        <w:t>?» («Есть ли жизнь после рождения?») – и порой это нужно было говорить по-русски или по-английски. Был важен также сам жест вручения: листовку протягивали к людям иллюстрацией и названием вверх, чтобы они были хорошо видны, а в самый же момент вручения листовку следовало перевернуть текстом к берущему человеку – некое приглашение к чтению. Порой завязывались серьезные беседы, ведь русские не играют со смыслами, и говорят сразу о подлинном и главном.</w:t>
      </w:r>
    </w:p>
    <w:p w:rsidR="002A27AD" w:rsidRPr="00417FB4" w:rsidRDefault="002A27AD" w:rsidP="00417FB4">
      <w:pPr>
        <w:spacing w:after="0" w:line="249" w:lineRule="atLeast"/>
        <w:ind w:firstLine="539"/>
        <w:jc w:val="both"/>
        <w:textAlignment w:val="baseline"/>
        <w:rPr>
          <w:rFonts w:ascii="Times New Roman" w:eastAsia="Times New Roman" w:hAnsi="Times New Roman" w:cs="Times New Roman"/>
          <w:sz w:val="28"/>
          <w:szCs w:val="28"/>
          <w:lang w:eastAsia="ru-RU"/>
        </w:rPr>
      </w:pPr>
      <w:r w:rsidRPr="00417FB4">
        <w:rPr>
          <w:rFonts w:ascii="Times New Roman" w:eastAsia="Times New Roman" w:hAnsi="Times New Roman" w:cs="Times New Roman"/>
          <w:sz w:val="28"/>
          <w:szCs w:val="28"/>
          <w:lang w:eastAsia="ru-RU"/>
        </w:rPr>
        <w:t xml:space="preserve">В ноябре 2002 года Православная молодежная организация “Общее Дело” провела </w:t>
      </w:r>
      <w:proofErr w:type="spellStart"/>
      <w:r w:rsidRPr="00417FB4">
        <w:rPr>
          <w:rFonts w:ascii="Times New Roman" w:eastAsia="Times New Roman" w:hAnsi="Times New Roman" w:cs="Times New Roman"/>
          <w:sz w:val="28"/>
          <w:szCs w:val="28"/>
          <w:lang w:eastAsia="ru-RU"/>
        </w:rPr>
        <w:t>миссионерско-просветительскую</w:t>
      </w:r>
      <w:proofErr w:type="spellEnd"/>
      <w:r w:rsidRPr="00417FB4">
        <w:rPr>
          <w:rFonts w:ascii="Times New Roman" w:eastAsia="Times New Roman" w:hAnsi="Times New Roman" w:cs="Times New Roman"/>
          <w:sz w:val="28"/>
          <w:szCs w:val="28"/>
          <w:lang w:eastAsia="ru-RU"/>
        </w:rPr>
        <w:t xml:space="preserve"> программу “</w:t>
      </w:r>
      <w:proofErr w:type="spellStart"/>
      <w:r w:rsidRPr="00417FB4">
        <w:rPr>
          <w:rFonts w:ascii="Times New Roman" w:eastAsia="Times New Roman" w:hAnsi="Times New Roman" w:cs="Times New Roman"/>
          <w:sz w:val="28"/>
          <w:szCs w:val="28"/>
          <w:lang w:eastAsia="ru-RU"/>
        </w:rPr>
        <w:t>Одигитрия</w:t>
      </w:r>
      <w:proofErr w:type="spellEnd"/>
      <w:r w:rsidRPr="00417FB4">
        <w:rPr>
          <w:rFonts w:ascii="Times New Roman" w:eastAsia="Times New Roman" w:hAnsi="Times New Roman" w:cs="Times New Roman"/>
          <w:sz w:val="28"/>
          <w:szCs w:val="28"/>
          <w:lang w:eastAsia="ru-RU"/>
        </w:rPr>
        <w:t>” среди студентов Москвы (</w:t>
      </w:r>
      <w:hyperlink r:id="rId4" w:tgtFrame="_blank" w:history="1">
        <w:r w:rsidRPr="00417FB4">
          <w:rPr>
            <w:rFonts w:ascii="Times New Roman" w:eastAsia="Times New Roman" w:hAnsi="Times New Roman" w:cs="Times New Roman"/>
            <w:sz w:val="28"/>
            <w:szCs w:val="28"/>
            <w:u w:val="single"/>
            <w:lang w:eastAsia="ru-RU"/>
          </w:rPr>
          <w:t>http://o-d.ru/projects/odigitriya/</w:t>
        </w:r>
      </w:hyperlink>
      <w:r w:rsidRPr="00417FB4">
        <w:rPr>
          <w:rFonts w:ascii="Times New Roman" w:eastAsia="Times New Roman" w:hAnsi="Times New Roman" w:cs="Times New Roman"/>
          <w:sz w:val="28"/>
          <w:szCs w:val="28"/>
          <w:lang w:eastAsia="ru-RU"/>
        </w:rPr>
        <w:t xml:space="preserve">). Оргкомитетом программы было отпечатано десять тысяч миссионерских буклетов “Под небом </w:t>
      </w:r>
      <w:proofErr w:type="spellStart"/>
      <w:r w:rsidRPr="00417FB4">
        <w:rPr>
          <w:rFonts w:ascii="Times New Roman" w:eastAsia="Times New Roman" w:hAnsi="Times New Roman" w:cs="Times New Roman"/>
          <w:sz w:val="28"/>
          <w:szCs w:val="28"/>
          <w:lang w:eastAsia="ru-RU"/>
        </w:rPr>
        <w:t>голубым</w:t>
      </w:r>
      <w:proofErr w:type="spellEnd"/>
      <w:r w:rsidRPr="00417FB4">
        <w:rPr>
          <w:rFonts w:ascii="Times New Roman" w:eastAsia="Times New Roman" w:hAnsi="Times New Roman" w:cs="Times New Roman"/>
          <w:sz w:val="28"/>
          <w:szCs w:val="28"/>
          <w:lang w:eastAsia="ru-RU"/>
        </w:rPr>
        <w:t xml:space="preserve"> есть город золотой”, содержащих прекрасный текст обращения православной молодежи к своим сверстникам </w:t>
      </w:r>
      <w:hyperlink r:id="rId5" w:tgtFrame="_blank" w:history="1">
        <w:r w:rsidRPr="00417FB4">
          <w:rPr>
            <w:rFonts w:ascii="Times New Roman" w:eastAsia="Times New Roman" w:hAnsi="Times New Roman" w:cs="Times New Roman"/>
            <w:sz w:val="28"/>
            <w:szCs w:val="28"/>
            <w:u w:val="single"/>
            <w:lang w:eastAsia="ru-RU"/>
          </w:rPr>
          <w:t>(http://o-d.ru/projects/odigitriya/buklet/</w:t>
        </w:r>
      </w:hyperlink>
      <w:r w:rsidRPr="00417FB4">
        <w:rPr>
          <w:rFonts w:ascii="Times New Roman" w:eastAsia="Times New Roman" w:hAnsi="Times New Roman" w:cs="Times New Roman"/>
          <w:sz w:val="28"/>
          <w:szCs w:val="28"/>
          <w:lang w:eastAsia="ru-RU"/>
        </w:rPr>
        <w:t xml:space="preserve">, текст был использован с разрешения его автора). Согласно разработанному плану большая группа миссионеров распространила буклеты в более 30 </w:t>
      </w:r>
      <w:proofErr w:type="spellStart"/>
      <w:r w:rsidRPr="00417FB4">
        <w:rPr>
          <w:rFonts w:ascii="Times New Roman" w:eastAsia="Times New Roman" w:hAnsi="Times New Roman" w:cs="Times New Roman"/>
          <w:sz w:val="28"/>
          <w:szCs w:val="28"/>
          <w:lang w:eastAsia="ru-RU"/>
        </w:rPr>
        <w:t>ВУЗ-ов</w:t>
      </w:r>
      <w:proofErr w:type="spellEnd"/>
      <w:r w:rsidRPr="00417FB4">
        <w:rPr>
          <w:rFonts w:ascii="Times New Roman" w:eastAsia="Times New Roman" w:hAnsi="Times New Roman" w:cs="Times New Roman"/>
          <w:sz w:val="28"/>
          <w:szCs w:val="28"/>
          <w:lang w:eastAsia="ru-RU"/>
        </w:rPr>
        <w:t xml:space="preserve"> Москвы и в местах сосредоточения думающей и/или потенциально заинтересованной молодежи, например, в центральных библиотеках и книжных магазинах, студенческих общежитиях и студ</w:t>
      </w:r>
      <w:proofErr w:type="gramStart"/>
      <w:r w:rsidRPr="00417FB4">
        <w:rPr>
          <w:rFonts w:ascii="Times New Roman" w:eastAsia="Times New Roman" w:hAnsi="Times New Roman" w:cs="Times New Roman"/>
          <w:sz w:val="28"/>
          <w:szCs w:val="28"/>
          <w:lang w:eastAsia="ru-RU"/>
        </w:rPr>
        <w:t>.г</w:t>
      </w:r>
      <w:proofErr w:type="gramEnd"/>
      <w:r w:rsidRPr="00417FB4">
        <w:rPr>
          <w:rFonts w:ascii="Times New Roman" w:eastAsia="Times New Roman" w:hAnsi="Times New Roman" w:cs="Times New Roman"/>
          <w:sz w:val="28"/>
          <w:szCs w:val="28"/>
          <w:lang w:eastAsia="ru-RU"/>
        </w:rPr>
        <w:t xml:space="preserve">ородках и т.п. В буклетах находилось приглашение на подготовленную “Общим делом” лекцию профессора диакона Андрея Кураева “Православие – неизвестная религия”. Лекция должна была прояснить и закрепить интерес молодежи к Православию, </w:t>
      </w:r>
      <w:proofErr w:type="gramStart"/>
      <w:r w:rsidRPr="00417FB4">
        <w:rPr>
          <w:rFonts w:ascii="Times New Roman" w:eastAsia="Times New Roman" w:hAnsi="Times New Roman" w:cs="Times New Roman"/>
          <w:sz w:val="28"/>
          <w:szCs w:val="28"/>
          <w:lang w:eastAsia="ru-RU"/>
        </w:rPr>
        <w:t>и</w:t>
      </w:r>
      <w:proofErr w:type="gramEnd"/>
      <w:r w:rsidRPr="00417FB4">
        <w:rPr>
          <w:rFonts w:ascii="Times New Roman" w:eastAsia="Times New Roman" w:hAnsi="Times New Roman" w:cs="Times New Roman"/>
          <w:sz w:val="28"/>
          <w:szCs w:val="28"/>
          <w:lang w:eastAsia="ru-RU"/>
        </w:rPr>
        <w:t xml:space="preserve"> несмотря на приближающуюся студенческую сессию, на нее собралось более 120 человек.</w:t>
      </w:r>
    </w:p>
    <w:p w:rsidR="002A27AD" w:rsidRPr="00417FB4" w:rsidRDefault="002A27AD" w:rsidP="00417FB4">
      <w:pPr>
        <w:spacing w:after="249" w:line="249" w:lineRule="atLeast"/>
        <w:ind w:firstLine="539"/>
        <w:jc w:val="both"/>
        <w:textAlignment w:val="baseline"/>
        <w:rPr>
          <w:rFonts w:ascii="Times New Roman" w:eastAsia="Times New Roman" w:hAnsi="Times New Roman" w:cs="Times New Roman"/>
          <w:sz w:val="28"/>
          <w:szCs w:val="28"/>
          <w:lang w:eastAsia="ru-RU"/>
        </w:rPr>
      </w:pPr>
      <w:r w:rsidRPr="00417FB4">
        <w:rPr>
          <w:rFonts w:ascii="Times New Roman" w:eastAsia="Times New Roman" w:hAnsi="Times New Roman" w:cs="Times New Roman"/>
          <w:sz w:val="28"/>
          <w:szCs w:val="28"/>
          <w:lang w:eastAsia="ru-RU"/>
        </w:rPr>
        <w:t>Весной 2004 года в Киеве православное молодежное объединение «</w:t>
      </w:r>
      <w:proofErr w:type="spellStart"/>
      <w:r w:rsidRPr="00417FB4">
        <w:rPr>
          <w:rFonts w:ascii="Times New Roman" w:eastAsia="Times New Roman" w:hAnsi="Times New Roman" w:cs="Times New Roman"/>
          <w:sz w:val="28"/>
          <w:szCs w:val="28"/>
          <w:lang w:eastAsia="ru-RU"/>
        </w:rPr>
        <w:t>Сп</w:t>
      </w:r>
      <w:proofErr w:type="gramStart"/>
      <w:r w:rsidRPr="00417FB4">
        <w:rPr>
          <w:rFonts w:ascii="Times New Roman" w:eastAsia="Times New Roman" w:hAnsi="Times New Roman" w:cs="Times New Roman"/>
          <w:sz w:val="28"/>
          <w:szCs w:val="28"/>
          <w:lang w:eastAsia="ru-RU"/>
        </w:rPr>
        <w:t>i</w:t>
      </w:r>
      <w:proofErr w:type="gramEnd"/>
      <w:r w:rsidRPr="00417FB4">
        <w:rPr>
          <w:rFonts w:ascii="Times New Roman" w:eastAsia="Times New Roman" w:hAnsi="Times New Roman" w:cs="Times New Roman"/>
          <w:sz w:val="28"/>
          <w:szCs w:val="28"/>
          <w:lang w:eastAsia="ru-RU"/>
        </w:rPr>
        <w:t>льна</w:t>
      </w:r>
      <w:proofErr w:type="spellEnd"/>
      <w:r w:rsidRPr="00417FB4">
        <w:rPr>
          <w:rFonts w:ascii="Times New Roman" w:eastAsia="Times New Roman" w:hAnsi="Times New Roman" w:cs="Times New Roman"/>
          <w:sz w:val="28"/>
          <w:szCs w:val="28"/>
          <w:lang w:eastAsia="ru-RU"/>
        </w:rPr>
        <w:t xml:space="preserve"> Справа» использовало подобный буклет для миссионерской акции в центре древней русской столицы. С помощью </w:t>
      </w:r>
      <w:proofErr w:type="spellStart"/>
      <w:r w:rsidRPr="00417FB4">
        <w:rPr>
          <w:rFonts w:ascii="Times New Roman" w:eastAsia="Times New Roman" w:hAnsi="Times New Roman" w:cs="Times New Roman"/>
          <w:sz w:val="28"/>
          <w:szCs w:val="28"/>
          <w:lang w:eastAsia="ru-RU"/>
        </w:rPr>
        <w:t>Ионинского</w:t>
      </w:r>
      <w:proofErr w:type="spellEnd"/>
      <w:r w:rsidRPr="00417FB4">
        <w:rPr>
          <w:rFonts w:ascii="Times New Roman" w:eastAsia="Times New Roman" w:hAnsi="Times New Roman" w:cs="Times New Roman"/>
          <w:sz w:val="28"/>
          <w:szCs w:val="28"/>
          <w:lang w:eastAsia="ru-RU"/>
        </w:rPr>
        <w:t xml:space="preserve"> монастыря, известного своей широкой молодежной работой, были отпечатаны буклеты, продумано расположение миссионеров в ключевых местах </w:t>
      </w:r>
      <w:proofErr w:type="spellStart"/>
      <w:r w:rsidRPr="00417FB4">
        <w:rPr>
          <w:rFonts w:ascii="Times New Roman" w:eastAsia="Times New Roman" w:hAnsi="Times New Roman" w:cs="Times New Roman"/>
          <w:sz w:val="28"/>
          <w:szCs w:val="28"/>
          <w:lang w:eastAsia="ru-RU"/>
        </w:rPr>
        <w:t>Крещатика</w:t>
      </w:r>
      <w:proofErr w:type="spellEnd"/>
      <w:r w:rsidRPr="00417FB4">
        <w:rPr>
          <w:rFonts w:ascii="Times New Roman" w:eastAsia="Times New Roman" w:hAnsi="Times New Roman" w:cs="Times New Roman"/>
          <w:sz w:val="28"/>
          <w:szCs w:val="28"/>
          <w:lang w:eastAsia="ru-RU"/>
        </w:rPr>
        <w:t xml:space="preserve"> и площади Независимости, проинструктированы участники акции.</w:t>
      </w:r>
    </w:p>
    <w:p w:rsidR="002A27AD" w:rsidRPr="00417FB4" w:rsidRDefault="002A27AD" w:rsidP="00417FB4">
      <w:pPr>
        <w:spacing w:after="249" w:line="249" w:lineRule="atLeast"/>
        <w:ind w:firstLine="539"/>
        <w:jc w:val="both"/>
        <w:textAlignment w:val="baseline"/>
        <w:rPr>
          <w:rFonts w:ascii="Times New Roman" w:eastAsia="Times New Roman" w:hAnsi="Times New Roman" w:cs="Times New Roman"/>
          <w:sz w:val="28"/>
          <w:szCs w:val="28"/>
          <w:lang w:eastAsia="ru-RU"/>
        </w:rPr>
      </w:pPr>
      <w:r w:rsidRPr="00417FB4">
        <w:rPr>
          <w:rFonts w:ascii="Times New Roman" w:eastAsia="Times New Roman" w:hAnsi="Times New Roman" w:cs="Times New Roman"/>
          <w:sz w:val="28"/>
          <w:szCs w:val="28"/>
          <w:lang w:eastAsia="ru-RU"/>
        </w:rPr>
        <w:t>Примечательно следующее. Параллельно там же проходили протестантские музыкально-проповеднические выступления. Православные стали раздавать буклеты также и в небольшой толпе зрителей, и один из них начал подозрительно смотреть на подаваемый ему буклет. Но когда понял, что перед ним православные, облегченно, не без укора воскликнул: «</w:t>
      </w:r>
      <w:proofErr w:type="gramStart"/>
      <w:r w:rsidRPr="00417FB4">
        <w:rPr>
          <w:rFonts w:ascii="Times New Roman" w:eastAsia="Times New Roman" w:hAnsi="Times New Roman" w:cs="Times New Roman"/>
          <w:sz w:val="28"/>
          <w:szCs w:val="28"/>
          <w:lang w:eastAsia="ru-RU"/>
        </w:rPr>
        <w:t>Ну</w:t>
      </w:r>
      <w:proofErr w:type="gramEnd"/>
      <w:r w:rsidRPr="00417FB4">
        <w:rPr>
          <w:rFonts w:ascii="Times New Roman" w:eastAsia="Times New Roman" w:hAnsi="Times New Roman" w:cs="Times New Roman"/>
          <w:sz w:val="28"/>
          <w:szCs w:val="28"/>
          <w:lang w:eastAsia="ru-RU"/>
        </w:rPr>
        <w:t xml:space="preserve"> наконец-то!». Молодежь </w:t>
      </w:r>
      <w:proofErr w:type="gramStart"/>
      <w:r w:rsidRPr="00417FB4">
        <w:rPr>
          <w:rFonts w:ascii="Times New Roman" w:eastAsia="Times New Roman" w:hAnsi="Times New Roman" w:cs="Times New Roman"/>
          <w:sz w:val="28"/>
          <w:szCs w:val="28"/>
          <w:lang w:eastAsia="ru-RU"/>
        </w:rPr>
        <w:t>воочию убедилась</w:t>
      </w:r>
      <w:proofErr w:type="gramEnd"/>
      <w:r w:rsidRPr="00417FB4">
        <w:rPr>
          <w:rFonts w:ascii="Times New Roman" w:eastAsia="Times New Roman" w:hAnsi="Times New Roman" w:cs="Times New Roman"/>
          <w:sz w:val="28"/>
          <w:szCs w:val="28"/>
          <w:lang w:eastAsia="ru-RU"/>
        </w:rPr>
        <w:t xml:space="preserve"> в необходимости православной миссии на Украине.</w:t>
      </w:r>
    </w:p>
    <w:p w:rsidR="002A27AD" w:rsidRPr="00417FB4" w:rsidRDefault="002A27AD" w:rsidP="00417FB4">
      <w:pPr>
        <w:spacing w:after="249" w:line="249" w:lineRule="atLeast"/>
        <w:ind w:firstLine="539"/>
        <w:jc w:val="both"/>
        <w:textAlignment w:val="baseline"/>
        <w:rPr>
          <w:rFonts w:ascii="Times New Roman" w:eastAsia="Times New Roman" w:hAnsi="Times New Roman" w:cs="Times New Roman"/>
          <w:sz w:val="28"/>
          <w:szCs w:val="28"/>
          <w:lang w:eastAsia="ru-RU"/>
        </w:rPr>
      </w:pPr>
      <w:r w:rsidRPr="00417FB4">
        <w:rPr>
          <w:rFonts w:ascii="Times New Roman" w:eastAsia="Times New Roman" w:hAnsi="Times New Roman" w:cs="Times New Roman"/>
          <w:sz w:val="28"/>
          <w:szCs w:val="28"/>
          <w:lang w:eastAsia="ru-RU"/>
        </w:rPr>
        <w:t xml:space="preserve">И последний пример. Летом 1997 года в Ялте прихожане </w:t>
      </w:r>
      <w:proofErr w:type="spellStart"/>
      <w:r w:rsidRPr="00417FB4">
        <w:rPr>
          <w:rFonts w:ascii="Times New Roman" w:eastAsia="Times New Roman" w:hAnsi="Times New Roman" w:cs="Times New Roman"/>
          <w:sz w:val="28"/>
          <w:szCs w:val="28"/>
          <w:lang w:eastAsia="ru-RU"/>
        </w:rPr>
        <w:t>Крестовоздвиженской</w:t>
      </w:r>
      <w:proofErr w:type="spellEnd"/>
      <w:r w:rsidRPr="00417FB4">
        <w:rPr>
          <w:rFonts w:ascii="Times New Roman" w:eastAsia="Times New Roman" w:hAnsi="Times New Roman" w:cs="Times New Roman"/>
          <w:sz w:val="28"/>
          <w:szCs w:val="28"/>
          <w:lang w:eastAsia="ru-RU"/>
        </w:rPr>
        <w:t xml:space="preserve"> домовой церкви семьи Романовых в </w:t>
      </w:r>
      <w:proofErr w:type="spellStart"/>
      <w:r w:rsidRPr="00417FB4">
        <w:rPr>
          <w:rFonts w:ascii="Times New Roman" w:eastAsia="Times New Roman" w:hAnsi="Times New Roman" w:cs="Times New Roman"/>
          <w:sz w:val="28"/>
          <w:szCs w:val="28"/>
          <w:lang w:eastAsia="ru-RU"/>
        </w:rPr>
        <w:t>Ливадийском</w:t>
      </w:r>
      <w:proofErr w:type="spellEnd"/>
      <w:r w:rsidRPr="00417FB4">
        <w:rPr>
          <w:rFonts w:ascii="Times New Roman" w:eastAsia="Times New Roman" w:hAnsi="Times New Roman" w:cs="Times New Roman"/>
          <w:sz w:val="28"/>
          <w:szCs w:val="28"/>
          <w:lang w:eastAsia="ru-RU"/>
        </w:rPr>
        <w:t xml:space="preserve"> царском дворце узнали о предстоящей грандиозной объединенной </w:t>
      </w:r>
      <w:r w:rsidRPr="00417FB4">
        <w:rPr>
          <w:rFonts w:ascii="Times New Roman" w:eastAsia="Times New Roman" w:hAnsi="Times New Roman" w:cs="Times New Roman"/>
          <w:sz w:val="28"/>
          <w:szCs w:val="28"/>
          <w:lang w:eastAsia="ru-RU"/>
        </w:rPr>
        <w:lastRenderedPageBreak/>
        <w:t xml:space="preserve">миссионерской акции протестантских общин их города-курорта. Православные весьма этому обрадовались, ведь так громко и широко будет проповедано о Христе, и нужно будет лишь помочь людям прийти в Его Церковь. Протестанты запустили массированную рекламную компанию и сняли на несколько дней чрезвычайно дорогой концертный зал «Юбилейный», а православные по благословению настоятеля протоиерея Николая </w:t>
      </w:r>
      <w:proofErr w:type="spellStart"/>
      <w:r w:rsidRPr="00417FB4">
        <w:rPr>
          <w:rFonts w:ascii="Times New Roman" w:eastAsia="Times New Roman" w:hAnsi="Times New Roman" w:cs="Times New Roman"/>
          <w:sz w:val="28"/>
          <w:szCs w:val="28"/>
          <w:lang w:eastAsia="ru-RU"/>
        </w:rPr>
        <w:t>Северина</w:t>
      </w:r>
      <w:proofErr w:type="spellEnd"/>
      <w:r w:rsidRPr="00417FB4">
        <w:rPr>
          <w:rFonts w:ascii="Times New Roman" w:eastAsia="Times New Roman" w:hAnsi="Times New Roman" w:cs="Times New Roman"/>
          <w:sz w:val="28"/>
          <w:szCs w:val="28"/>
          <w:lang w:eastAsia="ru-RU"/>
        </w:rPr>
        <w:t xml:space="preserve"> отпечатали несколько десятков тысяч буклетов «Все ли равно как верить?», скомпилированных из одноименной книги диакона Андрея Кураева.</w:t>
      </w:r>
    </w:p>
    <w:p w:rsidR="002A27AD" w:rsidRPr="00417FB4" w:rsidRDefault="002A27AD" w:rsidP="00417FB4">
      <w:pPr>
        <w:spacing w:after="249" w:line="249" w:lineRule="atLeast"/>
        <w:ind w:firstLine="539"/>
        <w:jc w:val="both"/>
        <w:textAlignment w:val="baseline"/>
        <w:rPr>
          <w:rFonts w:ascii="Times New Roman" w:eastAsia="Times New Roman" w:hAnsi="Times New Roman" w:cs="Times New Roman"/>
          <w:sz w:val="28"/>
          <w:szCs w:val="28"/>
          <w:lang w:eastAsia="ru-RU"/>
        </w:rPr>
      </w:pPr>
      <w:r w:rsidRPr="00417FB4">
        <w:rPr>
          <w:rFonts w:ascii="Times New Roman" w:eastAsia="Times New Roman" w:hAnsi="Times New Roman" w:cs="Times New Roman"/>
          <w:sz w:val="28"/>
          <w:szCs w:val="28"/>
          <w:lang w:eastAsia="ru-RU"/>
        </w:rPr>
        <w:t xml:space="preserve">Протестанты свозили автобусами в Ялту людей со всего Крыма, и перед «Юбилейным» на всех подходах их встречали </w:t>
      </w:r>
      <w:proofErr w:type="spellStart"/>
      <w:r w:rsidRPr="00417FB4">
        <w:rPr>
          <w:rFonts w:ascii="Times New Roman" w:eastAsia="Times New Roman" w:hAnsi="Times New Roman" w:cs="Times New Roman"/>
          <w:sz w:val="28"/>
          <w:szCs w:val="28"/>
          <w:lang w:eastAsia="ru-RU"/>
        </w:rPr>
        <w:t>ливадийские</w:t>
      </w:r>
      <w:proofErr w:type="spellEnd"/>
      <w:r w:rsidRPr="00417FB4">
        <w:rPr>
          <w:rFonts w:ascii="Times New Roman" w:eastAsia="Times New Roman" w:hAnsi="Times New Roman" w:cs="Times New Roman"/>
          <w:sz w:val="28"/>
          <w:szCs w:val="28"/>
          <w:lang w:eastAsia="ru-RU"/>
        </w:rPr>
        <w:t xml:space="preserve"> православные миссионеры, вручали буклеты и беседовали со всеми желающими. Когда протестанты огорчились, что людям предлагается свобода выбора, и они разочарованно покидают «Юбилейный» из-за бессодержательности действа, то стали пытаться более активно воздействовать на православных, в чем потерпели неудачу. К концу мероприятия, на третий день, протестанты </w:t>
      </w:r>
      <w:proofErr w:type="gramStart"/>
      <w:r w:rsidRPr="00417FB4">
        <w:rPr>
          <w:rFonts w:ascii="Times New Roman" w:eastAsia="Times New Roman" w:hAnsi="Times New Roman" w:cs="Times New Roman"/>
          <w:sz w:val="28"/>
          <w:szCs w:val="28"/>
          <w:lang w:eastAsia="ru-RU"/>
        </w:rPr>
        <w:t>успокоились</w:t>
      </w:r>
      <w:proofErr w:type="gramEnd"/>
      <w:r w:rsidRPr="00417FB4">
        <w:rPr>
          <w:rFonts w:ascii="Times New Roman" w:eastAsia="Times New Roman" w:hAnsi="Times New Roman" w:cs="Times New Roman"/>
          <w:sz w:val="28"/>
          <w:szCs w:val="28"/>
          <w:lang w:eastAsia="ru-RU"/>
        </w:rPr>
        <w:t xml:space="preserve"> и стали способны слушать, и уже православные стали им проповедовать. Очевидно, у протестантов было совершенно карикатурное представление о Православии, </w:t>
      </w:r>
      <w:proofErr w:type="gramStart"/>
      <w:r w:rsidRPr="00417FB4">
        <w:rPr>
          <w:rFonts w:ascii="Times New Roman" w:eastAsia="Times New Roman" w:hAnsi="Times New Roman" w:cs="Times New Roman"/>
          <w:sz w:val="28"/>
          <w:szCs w:val="28"/>
          <w:lang w:eastAsia="ru-RU"/>
        </w:rPr>
        <w:t>они</w:t>
      </w:r>
      <w:proofErr w:type="gramEnd"/>
      <w:r w:rsidRPr="00417FB4">
        <w:rPr>
          <w:rFonts w:ascii="Times New Roman" w:eastAsia="Times New Roman" w:hAnsi="Times New Roman" w:cs="Times New Roman"/>
          <w:sz w:val="28"/>
          <w:szCs w:val="28"/>
          <w:lang w:eastAsia="ru-RU"/>
        </w:rPr>
        <w:t xml:space="preserve"> молча слушали, не много спорили, задавали вопросы. Что теперь проповедуют они? Не пошли ли они путем этих молодых прихожан </w:t>
      </w:r>
      <w:proofErr w:type="spellStart"/>
      <w:r w:rsidRPr="00417FB4">
        <w:rPr>
          <w:rFonts w:ascii="Times New Roman" w:eastAsia="Times New Roman" w:hAnsi="Times New Roman" w:cs="Times New Roman"/>
          <w:sz w:val="28"/>
          <w:szCs w:val="28"/>
          <w:lang w:eastAsia="ru-RU"/>
        </w:rPr>
        <w:t>ливадийского</w:t>
      </w:r>
      <w:proofErr w:type="spellEnd"/>
      <w:r w:rsidRPr="00417FB4">
        <w:rPr>
          <w:rFonts w:ascii="Times New Roman" w:eastAsia="Times New Roman" w:hAnsi="Times New Roman" w:cs="Times New Roman"/>
          <w:sz w:val="28"/>
          <w:szCs w:val="28"/>
          <w:lang w:eastAsia="ru-RU"/>
        </w:rPr>
        <w:t xml:space="preserve"> храма, многие из которых когда-то сами были протестантами?</w:t>
      </w:r>
    </w:p>
    <w:p w:rsidR="002A27AD" w:rsidRPr="00417FB4" w:rsidRDefault="002A27AD" w:rsidP="00417FB4">
      <w:pPr>
        <w:spacing w:after="249" w:line="249" w:lineRule="atLeast"/>
        <w:ind w:firstLine="539"/>
        <w:jc w:val="both"/>
        <w:textAlignment w:val="baseline"/>
        <w:rPr>
          <w:rFonts w:ascii="Times New Roman" w:eastAsia="Times New Roman" w:hAnsi="Times New Roman" w:cs="Times New Roman"/>
          <w:sz w:val="28"/>
          <w:szCs w:val="28"/>
          <w:lang w:eastAsia="ru-RU"/>
        </w:rPr>
      </w:pPr>
      <w:r w:rsidRPr="00417FB4">
        <w:rPr>
          <w:rFonts w:ascii="Times New Roman" w:eastAsia="Times New Roman" w:hAnsi="Times New Roman" w:cs="Times New Roman"/>
          <w:sz w:val="28"/>
          <w:szCs w:val="28"/>
          <w:lang w:eastAsia="ru-RU"/>
        </w:rPr>
        <w:t>Если рассмотреть подготовку и проведение этих миссионерских акций, то получаем следующую схему действий:</w:t>
      </w:r>
    </w:p>
    <w:p w:rsidR="002A27AD" w:rsidRPr="00417FB4" w:rsidRDefault="002A27AD" w:rsidP="00417FB4">
      <w:pPr>
        <w:spacing w:after="249" w:line="249" w:lineRule="atLeast"/>
        <w:ind w:firstLine="539"/>
        <w:jc w:val="both"/>
        <w:textAlignment w:val="baseline"/>
        <w:rPr>
          <w:rFonts w:ascii="Times New Roman" w:eastAsia="Times New Roman" w:hAnsi="Times New Roman" w:cs="Times New Roman"/>
          <w:sz w:val="28"/>
          <w:szCs w:val="28"/>
          <w:lang w:eastAsia="ru-RU"/>
        </w:rPr>
      </w:pPr>
      <w:r w:rsidRPr="00417FB4">
        <w:rPr>
          <w:rFonts w:ascii="Times New Roman" w:eastAsia="Times New Roman" w:hAnsi="Times New Roman" w:cs="Times New Roman"/>
          <w:sz w:val="28"/>
          <w:szCs w:val="28"/>
          <w:lang w:eastAsia="ru-RU"/>
        </w:rPr>
        <w:t xml:space="preserve">1. Правильно определить время, место и целевую аудиторию акции (1Кор.9:20-22). Желательно ее приурочить к какому-нибудь значимому событию, церковному или государственному празднику, например, к Пасхе, Рождеству или к 9 маю, к приезду в город церковного деятеля или известного человека, положительно высказывающегося о Церкви и Православии (Юрия Шевчука, Константина </w:t>
      </w:r>
      <w:proofErr w:type="spellStart"/>
      <w:r w:rsidRPr="00417FB4">
        <w:rPr>
          <w:rFonts w:ascii="Times New Roman" w:eastAsia="Times New Roman" w:hAnsi="Times New Roman" w:cs="Times New Roman"/>
          <w:sz w:val="28"/>
          <w:szCs w:val="28"/>
          <w:lang w:eastAsia="ru-RU"/>
        </w:rPr>
        <w:t>Кинчева</w:t>
      </w:r>
      <w:proofErr w:type="spellEnd"/>
      <w:r w:rsidRPr="00417FB4">
        <w:rPr>
          <w:rFonts w:ascii="Times New Roman" w:eastAsia="Times New Roman" w:hAnsi="Times New Roman" w:cs="Times New Roman"/>
          <w:sz w:val="28"/>
          <w:szCs w:val="28"/>
          <w:lang w:eastAsia="ru-RU"/>
        </w:rPr>
        <w:t xml:space="preserve"> и т.п.).</w:t>
      </w:r>
    </w:p>
    <w:p w:rsidR="002A27AD" w:rsidRPr="00417FB4" w:rsidRDefault="002A27AD" w:rsidP="00417FB4">
      <w:pPr>
        <w:spacing w:after="249" w:line="249" w:lineRule="atLeast"/>
        <w:ind w:firstLine="539"/>
        <w:jc w:val="both"/>
        <w:textAlignment w:val="baseline"/>
        <w:rPr>
          <w:rFonts w:ascii="Times New Roman" w:eastAsia="Times New Roman" w:hAnsi="Times New Roman" w:cs="Times New Roman"/>
          <w:sz w:val="28"/>
          <w:szCs w:val="28"/>
          <w:lang w:eastAsia="ru-RU"/>
        </w:rPr>
      </w:pPr>
      <w:r w:rsidRPr="00417FB4">
        <w:rPr>
          <w:rFonts w:ascii="Times New Roman" w:eastAsia="Times New Roman" w:hAnsi="Times New Roman" w:cs="Times New Roman"/>
          <w:sz w:val="28"/>
          <w:szCs w:val="28"/>
          <w:lang w:eastAsia="ru-RU"/>
        </w:rPr>
        <w:t xml:space="preserve">2. </w:t>
      </w:r>
      <w:proofErr w:type="gramStart"/>
      <w:r w:rsidRPr="00417FB4">
        <w:rPr>
          <w:rFonts w:ascii="Times New Roman" w:eastAsia="Times New Roman" w:hAnsi="Times New Roman" w:cs="Times New Roman"/>
          <w:sz w:val="28"/>
          <w:szCs w:val="28"/>
          <w:lang w:eastAsia="ru-RU"/>
        </w:rPr>
        <w:t>Исходя из целевой аудитории и приуроченного события создать</w:t>
      </w:r>
      <w:proofErr w:type="gramEnd"/>
      <w:r w:rsidRPr="00417FB4">
        <w:rPr>
          <w:rFonts w:ascii="Times New Roman" w:eastAsia="Times New Roman" w:hAnsi="Times New Roman" w:cs="Times New Roman"/>
          <w:sz w:val="28"/>
          <w:szCs w:val="28"/>
          <w:lang w:eastAsia="ru-RU"/>
        </w:rPr>
        <w:t xml:space="preserve"> миссионерский буклет (текст, стиль, иллюстрации) и напечатать необходимый тираж. Буклет должен быть убедительным (но не навязчивым!) и провоцировать задуматься о Христе и вечности, о евангельских ценностях, с удачными иллюстрациями. Не надо делать некую агитку с невнятным изложением, громкими воззваниями и плакатными рисунками. Избегайте в буклете часто использовать жирный шрифт и крупные буквы.</w:t>
      </w:r>
    </w:p>
    <w:p w:rsidR="002A27AD" w:rsidRPr="00417FB4" w:rsidRDefault="002A27AD" w:rsidP="00417FB4">
      <w:pPr>
        <w:spacing w:after="249" w:line="249" w:lineRule="atLeast"/>
        <w:ind w:firstLine="539"/>
        <w:jc w:val="both"/>
        <w:textAlignment w:val="baseline"/>
        <w:rPr>
          <w:rFonts w:ascii="Times New Roman" w:eastAsia="Times New Roman" w:hAnsi="Times New Roman" w:cs="Times New Roman"/>
          <w:sz w:val="28"/>
          <w:szCs w:val="28"/>
          <w:lang w:eastAsia="ru-RU"/>
        </w:rPr>
      </w:pPr>
      <w:r w:rsidRPr="00417FB4">
        <w:rPr>
          <w:rFonts w:ascii="Times New Roman" w:eastAsia="Times New Roman" w:hAnsi="Times New Roman" w:cs="Times New Roman"/>
          <w:sz w:val="28"/>
          <w:szCs w:val="28"/>
          <w:lang w:eastAsia="ru-RU"/>
        </w:rPr>
        <w:t xml:space="preserve">3. Продумать расположение миссионеров на месте акции, чтобы их усилия достигли максимального количества прохожих. Прежде </w:t>
      </w:r>
      <w:proofErr w:type="gramStart"/>
      <w:r w:rsidRPr="00417FB4">
        <w:rPr>
          <w:rFonts w:ascii="Times New Roman" w:eastAsia="Times New Roman" w:hAnsi="Times New Roman" w:cs="Times New Roman"/>
          <w:sz w:val="28"/>
          <w:szCs w:val="28"/>
          <w:lang w:eastAsia="ru-RU"/>
        </w:rPr>
        <w:t>всего</w:t>
      </w:r>
      <w:proofErr w:type="gramEnd"/>
      <w:r w:rsidRPr="00417FB4">
        <w:rPr>
          <w:rFonts w:ascii="Times New Roman" w:eastAsia="Times New Roman" w:hAnsi="Times New Roman" w:cs="Times New Roman"/>
          <w:sz w:val="28"/>
          <w:szCs w:val="28"/>
          <w:lang w:eastAsia="ru-RU"/>
        </w:rPr>
        <w:t xml:space="preserve"> нужно сосредоточиться на интенсивных потоках людей – например, выходы их общественного транспорта, тротуары между станцией метро и наземным </w:t>
      </w:r>
      <w:r w:rsidRPr="00417FB4">
        <w:rPr>
          <w:rFonts w:ascii="Times New Roman" w:eastAsia="Times New Roman" w:hAnsi="Times New Roman" w:cs="Times New Roman"/>
          <w:sz w:val="28"/>
          <w:szCs w:val="28"/>
          <w:lang w:eastAsia="ru-RU"/>
        </w:rPr>
        <w:lastRenderedPageBreak/>
        <w:t xml:space="preserve">транспортом, подземные переходы, внешняя приморская набережная и т.д. Не следует становиться миссионерам так, чтобы они вручали буклеты одним и тем же людям. Не нужно вступать в долгие дискуссии или тем более споры, так как самое главное, что вы хотели бы донести ближним, уже изложено в буклете или листовке, и многословие лишь </w:t>
      </w:r>
      <w:proofErr w:type="spellStart"/>
      <w:r w:rsidRPr="00417FB4">
        <w:rPr>
          <w:rFonts w:ascii="Times New Roman" w:eastAsia="Times New Roman" w:hAnsi="Times New Roman" w:cs="Times New Roman"/>
          <w:sz w:val="28"/>
          <w:szCs w:val="28"/>
          <w:lang w:eastAsia="ru-RU"/>
        </w:rPr>
        <w:t>искусительно</w:t>
      </w:r>
      <w:proofErr w:type="spellEnd"/>
      <w:r w:rsidRPr="00417FB4">
        <w:rPr>
          <w:rFonts w:ascii="Times New Roman" w:eastAsia="Times New Roman" w:hAnsi="Times New Roman" w:cs="Times New Roman"/>
          <w:sz w:val="28"/>
          <w:szCs w:val="28"/>
          <w:lang w:eastAsia="ru-RU"/>
        </w:rPr>
        <w:t xml:space="preserve"> отвлекает от раздачи. Можно немного побеседовать с искренно </w:t>
      </w:r>
      <w:proofErr w:type="gramStart"/>
      <w:r w:rsidRPr="00417FB4">
        <w:rPr>
          <w:rFonts w:ascii="Times New Roman" w:eastAsia="Times New Roman" w:hAnsi="Times New Roman" w:cs="Times New Roman"/>
          <w:sz w:val="28"/>
          <w:szCs w:val="28"/>
          <w:lang w:eastAsia="ru-RU"/>
        </w:rPr>
        <w:t>вопрошающими</w:t>
      </w:r>
      <w:proofErr w:type="gramEnd"/>
      <w:r w:rsidRPr="00417FB4">
        <w:rPr>
          <w:rFonts w:ascii="Times New Roman" w:eastAsia="Times New Roman" w:hAnsi="Times New Roman" w:cs="Times New Roman"/>
          <w:sz w:val="28"/>
          <w:szCs w:val="28"/>
          <w:lang w:eastAsia="ru-RU"/>
        </w:rPr>
        <w:t xml:space="preserve">, и затем для дальнейшей беседы вежливо попросить их обратиться к рядом стоящему, специально для этого пришедшему более образованному прихожанину или лучше – священнослужителю, готового детальнее отвечать на вопросы или же вести дискуссии о вере. Согласно практическому опыту, один проворный миссионер может правильно раздать за час в людном месте </w:t>
      </w:r>
      <w:proofErr w:type="gramStart"/>
      <w:r w:rsidRPr="00417FB4">
        <w:rPr>
          <w:rFonts w:ascii="Times New Roman" w:eastAsia="Times New Roman" w:hAnsi="Times New Roman" w:cs="Times New Roman"/>
          <w:sz w:val="28"/>
          <w:szCs w:val="28"/>
          <w:lang w:eastAsia="ru-RU"/>
        </w:rPr>
        <w:t>около тысячи листовок</w:t>
      </w:r>
      <w:proofErr w:type="gramEnd"/>
      <w:r w:rsidRPr="00417FB4">
        <w:rPr>
          <w:rFonts w:ascii="Times New Roman" w:eastAsia="Times New Roman" w:hAnsi="Times New Roman" w:cs="Times New Roman"/>
          <w:sz w:val="28"/>
          <w:szCs w:val="28"/>
          <w:lang w:eastAsia="ru-RU"/>
        </w:rPr>
        <w:t>. Для первого раза, возможно, тираж в пару тысяч будет вполне достаточен.</w:t>
      </w:r>
    </w:p>
    <w:p w:rsidR="002A27AD" w:rsidRPr="00417FB4" w:rsidRDefault="002A27AD" w:rsidP="00417FB4">
      <w:pPr>
        <w:spacing w:after="249" w:line="249" w:lineRule="atLeast"/>
        <w:ind w:firstLine="539"/>
        <w:jc w:val="both"/>
        <w:textAlignment w:val="baseline"/>
        <w:rPr>
          <w:rFonts w:ascii="Times New Roman" w:eastAsia="Times New Roman" w:hAnsi="Times New Roman" w:cs="Times New Roman"/>
          <w:sz w:val="28"/>
          <w:szCs w:val="28"/>
          <w:lang w:eastAsia="ru-RU"/>
        </w:rPr>
      </w:pPr>
      <w:r w:rsidRPr="00417FB4">
        <w:rPr>
          <w:rFonts w:ascii="Times New Roman" w:eastAsia="Times New Roman" w:hAnsi="Times New Roman" w:cs="Times New Roman"/>
          <w:sz w:val="28"/>
          <w:szCs w:val="28"/>
          <w:lang w:eastAsia="ru-RU"/>
        </w:rPr>
        <w:t xml:space="preserve">4. Найти или придумать фразу для вручения буклета прохожим. Она должна быть краткой, ясной и достаточно интересной, чтобы </w:t>
      </w:r>
      <w:proofErr w:type="gramStart"/>
      <w:r w:rsidRPr="00417FB4">
        <w:rPr>
          <w:rFonts w:ascii="Times New Roman" w:eastAsia="Times New Roman" w:hAnsi="Times New Roman" w:cs="Times New Roman"/>
          <w:sz w:val="28"/>
          <w:szCs w:val="28"/>
          <w:lang w:eastAsia="ru-RU"/>
        </w:rPr>
        <w:t>побудить людей на чтение</w:t>
      </w:r>
      <w:proofErr w:type="gramEnd"/>
      <w:r w:rsidRPr="00417FB4">
        <w:rPr>
          <w:rFonts w:ascii="Times New Roman" w:eastAsia="Times New Roman" w:hAnsi="Times New Roman" w:cs="Times New Roman"/>
          <w:sz w:val="28"/>
          <w:szCs w:val="28"/>
          <w:lang w:eastAsia="ru-RU"/>
        </w:rPr>
        <w:t xml:space="preserve"> буклета. Например, из вышеприведенных акций: «Есть ли жизнь после рождения», – или «Все ли равно как верить?» – на Пасху же однозначно: «Христос воскресе!». Таким же должно быть и </w:t>
      </w:r>
      <w:proofErr w:type="gramStart"/>
      <w:r w:rsidRPr="00417FB4">
        <w:rPr>
          <w:rFonts w:ascii="Times New Roman" w:eastAsia="Times New Roman" w:hAnsi="Times New Roman" w:cs="Times New Roman"/>
          <w:sz w:val="28"/>
          <w:szCs w:val="28"/>
          <w:lang w:eastAsia="ru-RU"/>
        </w:rPr>
        <w:t>само название</w:t>
      </w:r>
      <w:proofErr w:type="gramEnd"/>
      <w:r w:rsidRPr="00417FB4">
        <w:rPr>
          <w:rFonts w:ascii="Times New Roman" w:eastAsia="Times New Roman" w:hAnsi="Times New Roman" w:cs="Times New Roman"/>
          <w:sz w:val="28"/>
          <w:szCs w:val="28"/>
          <w:lang w:eastAsia="ru-RU"/>
        </w:rPr>
        <w:t xml:space="preserve"> буклета (с соответствующей иллюстрацией), и если это так, было бы логично проговаривать название буклета при его вручении.</w:t>
      </w:r>
    </w:p>
    <w:p w:rsidR="002A27AD" w:rsidRPr="00417FB4" w:rsidRDefault="002A27AD" w:rsidP="00417FB4">
      <w:pPr>
        <w:spacing w:after="249" w:line="249" w:lineRule="atLeast"/>
        <w:ind w:firstLine="539"/>
        <w:jc w:val="both"/>
        <w:textAlignment w:val="baseline"/>
        <w:rPr>
          <w:rFonts w:ascii="Times New Roman" w:eastAsia="Times New Roman" w:hAnsi="Times New Roman" w:cs="Times New Roman"/>
          <w:sz w:val="28"/>
          <w:szCs w:val="28"/>
          <w:lang w:eastAsia="ru-RU"/>
        </w:rPr>
      </w:pPr>
      <w:r w:rsidRPr="00417FB4">
        <w:rPr>
          <w:rFonts w:ascii="Times New Roman" w:eastAsia="Times New Roman" w:hAnsi="Times New Roman" w:cs="Times New Roman"/>
          <w:sz w:val="28"/>
          <w:szCs w:val="28"/>
          <w:lang w:eastAsia="ru-RU"/>
        </w:rPr>
        <w:t>5. Весьма желательно подумать о форме или отличительных знаках уличных миссионеров, чтобы их не воспринимали как распространителей рекламы или сектантов, но как людей православных, своих. При этом нужно соблюсти некую меру, чтобы миссионеры своим внешним видом не отделялись от людей (не противопоставляли себя им) и не казались чужаками.</w:t>
      </w:r>
    </w:p>
    <w:p w:rsidR="002A27AD" w:rsidRPr="00417FB4" w:rsidRDefault="002A27AD" w:rsidP="00417FB4">
      <w:pPr>
        <w:spacing w:after="249" w:line="249" w:lineRule="atLeast"/>
        <w:ind w:firstLine="539"/>
        <w:jc w:val="both"/>
        <w:textAlignment w:val="baseline"/>
        <w:rPr>
          <w:rFonts w:ascii="Times New Roman" w:eastAsia="Times New Roman" w:hAnsi="Times New Roman" w:cs="Times New Roman"/>
          <w:sz w:val="28"/>
          <w:szCs w:val="28"/>
          <w:lang w:eastAsia="ru-RU"/>
        </w:rPr>
      </w:pPr>
      <w:r w:rsidRPr="00417FB4">
        <w:rPr>
          <w:rFonts w:ascii="Times New Roman" w:eastAsia="Times New Roman" w:hAnsi="Times New Roman" w:cs="Times New Roman"/>
          <w:sz w:val="28"/>
          <w:szCs w:val="28"/>
          <w:lang w:eastAsia="ru-RU"/>
        </w:rPr>
        <w:t xml:space="preserve">6. До начала акции нужно напомнить ее участникам о миссионерской открытости и доброжелательности. Во время акции миссионерам следует разбиться на небольшие группы, и каждой группе работать по своему «апостольскому уделу». Не надо бесцельно ходить с места на место, но если людей вокруг стало мало, нужно перейти в более бойкое место. Не стоит каждому участнику акции брать сразу большое количество буклетов. Можно в группе выделить одного человека (покрепче) с емкой сумкой или рюкзаком, который загрузится буклетами для всей группы, и остальные могут у него периодически </w:t>
      </w:r>
      <w:proofErr w:type="spellStart"/>
      <w:r w:rsidRPr="00417FB4">
        <w:rPr>
          <w:rFonts w:ascii="Times New Roman" w:eastAsia="Times New Roman" w:hAnsi="Times New Roman" w:cs="Times New Roman"/>
          <w:sz w:val="28"/>
          <w:szCs w:val="28"/>
          <w:lang w:eastAsia="ru-RU"/>
        </w:rPr>
        <w:t>подпитываться</w:t>
      </w:r>
      <w:proofErr w:type="spellEnd"/>
      <w:r w:rsidRPr="00417FB4">
        <w:rPr>
          <w:rFonts w:ascii="Times New Roman" w:eastAsia="Times New Roman" w:hAnsi="Times New Roman" w:cs="Times New Roman"/>
          <w:sz w:val="28"/>
          <w:szCs w:val="28"/>
          <w:lang w:eastAsia="ru-RU"/>
        </w:rPr>
        <w:t xml:space="preserve"> буклетами. Этот человек может быть координатором группы, ответственным также за связь с другими группами во время акции. Для этого все координаторы должны иметь номера мобильных телефонов друг друга. Не стоит откалываться от своей группы и увлекаться одиночным проповедованием. В случае возникновения конфликтной ситуации быстро собираетесь все вместе для адекватных действий.</w:t>
      </w:r>
    </w:p>
    <w:p w:rsidR="002A27AD" w:rsidRPr="00417FB4" w:rsidRDefault="002A27AD" w:rsidP="00417FB4">
      <w:pPr>
        <w:spacing w:after="249" w:line="249" w:lineRule="atLeast"/>
        <w:ind w:firstLine="539"/>
        <w:jc w:val="both"/>
        <w:textAlignment w:val="baseline"/>
        <w:rPr>
          <w:rFonts w:ascii="Times New Roman" w:eastAsia="Times New Roman" w:hAnsi="Times New Roman" w:cs="Times New Roman"/>
          <w:sz w:val="28"/>
          <w:szCs w:val="28"/>
          <w:lang w:eastAsia="ru-RU"/>
        </w:rPr>
      </w:pPr>
      <w:r w:rsidRPr="00417FB4">
        <w:rPr>
          <w:rFonts w:ascii="Times New Roman" w:eastAsia="Times New Roman" w:hAnsi="Times New Roman" w:cs="Times New Roman"/>
          <w:sz w:val="28"/>
          <w:szCs w:val="28"/>
          <w:lang w:eastAsia="ru-RU"/>
        </w:rPr>
        <w:lastRenderedPageBreak/>
        <w:t xml:space="preserve">7. К концу проведения акции нужно постепенно заканчивать беседы с людьми, и приглашать их на богослужение в храм. Это особо удачно, если акция проводится под выходные или перед большим церковным праздником. Весьма желательно затем собраться всем участникам для обсуждения проделанного, обмена мнениями и полученным опытом. Важно, что в таком деле не только проповедуется Слово Божие, но и сами участники укрепляются </w:t>
      </w:r>
      <w:proofErr w:type="gramStart"/>
      <w:r w:rsidRPr="00417FB4">
        <w:rPr>
          <w:rFonts w:ascii="Times New Roman" w:eastAsia="Times New Roman" w:hAnsi="Times New Roman" w:cs="Times New Roman"/>
          <w:sz w:val="28"/>
          <w:szCs w:val="28"/>
          <w:lang w:eastAsia="ru-RU"/>
        </w:rPr>
        <w:t>в</w:t>
      </w:r>
      <w:proofErr w:type="gramEnd"/>
      <w:r w:rsidRPr="00417FB4">
        <w:rPr>
          <w:rFonts w:ascii="Times New Roman" w:eastAsia="Times New Roman" w:hAnsi="Times New Roman" w:cs="Times New Roman"/>
          <w:sz w:val="28"/>
          <w:szCs w:val="28"/>
          <w:lang w:eastAsia="ru-RU"/>
        </w:rPr>
        <w:t xml:space="preserve"> Христе Иисусе, ибо по слову Господа «всякого, кто исповедает Меня пред людьми, того исповедаю и Я пред Отцем Моим Небесным; а кто отречется от Меня пред людьми, отрекусь от того и Я пред Отцем Моим Небесным» (Мф.10:32-33).</w:t>
      </w:r>
    </w:p>
    <w:p w:rsidR="002A27AD" w:rsidRPr="00417FB4" w:rsidRDefault="002A27AD" w:rsidP="00417FB4">
      <w:pPr>
        <w:spacing w:after="249" w:line="249" w:lineRule="atLeast"/>
        <w:ind w:firstLine="539"/>
        <w:jc w:val="both"/>
        <w:textAlignment w:val="baseline"/>
        <w:rPr>
          <w:rFonts w:ascii="Times New Roman" w:eastAsia="Times New Roman" w:hAnsi="Times New Roman" w:cs="Times New Roman"/>
          <w:sz w:val="28"/>
          <w:szCs w:val="28"/>
          <w:lang w:eastAsia="ru-RU"/>
        </w:rPr>
      </w:pPr>
      <w:r w:rsidRPr="00417FB4">
        <w:rPr>
          <w:rFonts w:ascii="Times New Roman" w:eastAsia="Times New Roman" w:hAnsi="Times New Roman" w:cs="Times New Roman"/>
          <w:sz w:val="28"/>
          <w:szCs w:val="28"/>
          <w:lang w:eastAsia="ru-RU"/>
        </w:rPr>
        <w:t xml:space="preserve">Эффективность уличной миссии с раздачей буклетов в принципе не поддается прямой оценки из-за неизвестности воздействия миссионерского текста и бесед на душу заинтересовавшегося человека. Но об этом особо не стоит беспокоиться, так как возможное прорастание веры в уязвленной Истинной душе таинственно и занимает время. «Я насадил, </w:t>
      </w:r>
      <w:proofErr w:type="spellStart"/>
      <w:r w:rsidRPr="00417FB4">
        <w:rPr>
          <w:rFonts w:ascii="Times New Roman" w:eastAsia="Times New Roman" w:hAnsi="Times New Roman" w:cs="Times New Roman"/>
          <w:sz w:val="28"/>
          <w:szCs w:val="28"/>
          <w:lang w:eastAsia="ru-RU"/>
        </w:rPr>
        <w:t>Аполлос</w:t>
      </w:r>
      <w:proofErr w:type="spellEnd"/>
      <w:r w:rsidRPr="00417FB4">
        <w:rPr>
          <w:rFonts w:ascii="Times New Roman" w:eastAsia="Times New Roman" w:hAnsi="Times New Roman" w:cs="Times New Roman"/>
          <w:sz w:val="28"/>
          <w:szCs w:val="28"/>
          <w:lang w:eastAsia="ru-RU"/>
        </w:rPr>
        <w:t xml:space="preserve"> поливал, но возрастил Бог» (1Кор.3:6), – пишет апостол Павел об этом незримом соработничестве Господа Бога и Его миссионеров в процессе возникновения и укрепления в людях веры. Поэтому наше дело – пребывать в чуткой верности Христу и сеять.</w:t>
      </w:r>
    </w:p>
    <w:p w:rsidR="002A27AD" w:rsidRPr="00417FB4" w:rsidRDefault="002A27AD" w:rsidP="00417FB4">
      <w:pPr>
        <w:spacing w:after="0" w:line="249" w:lineRule="atLeast"/>
        <w:textAlignment w:val="baseline"/>
        <w:rPr>
          <w:rFonts w:ascii="Times New Roman" w:eastAsia="Times New Roman" w:hAnsi="Times New Roman" w:cs="Times New Roman"/>
          <w:color w:val="3C3C3B"/>
          <w:sz w:val="28"/>
          <w:szCs w:val="28"/>
          <w:lang w:eastAsia="ru-RU"/>
        </w:rPr>
      </w:pPr>
      <w:r w:rsidRPr="00417FB4">
        <w:rPr>
          <w:rFonts w:ascii="Times New Roman" w:eastAsia="Times New Roman" w:hAnsi="Times New Roman" w:cs="Times New Roman"/>
          <w:color w:val="3C3C3B"/>
          <w:sz w:val="28"/>
          <w:szCs w:val="28"/>
          <w:lang w:eastAsia="ru-RU"/>
        </w:rPr>
        <w:t>Диакон Антоний</w:t>
      </w:r>
      <w:r w:rsidR="00417FB4">
        <w:rPr>
          <w:rFonts w:ascii="Times New Roman" w:eastAsia="Times New Roman" w:hAnsi="Times New Roman" w:cs="Times New Roman"/>
          <w:color w:val="3C3C3B"/>
          <w:sz w:val="28"/>
          <w:szCs w:val="28"/>
          <w:lang w:eastAsia="ru-RU"/>
        </w:rPr>
        <w:t xml:space="preserve"> </w:t>
      </w:r>
      <w:r w:rsidRPr="00417FB4">
        <w:rPr>
          <w:rFonts w:ascii="Times New Roman" w:eastAsia="Times New Roman" w:hAnsi="Times New Roman" w:cs="Times New Roman"/>
          <w:color w:val="3C3C3B"/>
          <w:sz w:val="28"/>
          <w:szCs w:val="28"/>
          <w:lang w:eastAsia="ru-RU"/>
        </w:rPr>
        <w:t>Одайский, </w:t>
      </w:r>
      <w:hyperlink r:id="rId6" w:history="1">
        <w:r w:rsidRPr="00417FB4">
          <w:rPr>
            <w:rFonts w:ascii="Times New Roman" w:eastAsia="Times New Roman" w:hAnsi="Times New Roman" w:cs="Times New Roman"/>
            <w:color w:val="1E6FAD"/>
            <w:sz w:val="28"/>
            <w:szCs w:val="28"/>
            <w:u w:val="single"/>
            <w:lang w:eastAsia="ru-RU"/>
          </w:rPr>
          <w:t>http://infomissia.ru/index.php?option=com_content&amp;view=article&amp;id=401:kak-provesti-ulichnuyu-miss-akciu&amp;catid=88:2010-03-04-17-53-03&amp;Itemid=146</w:t>
        </w:r>
      </w:hyperlink>
    </w:p>
    <w:p w:rsidR="009F069A" w:rsidRPr="00417FB4" w:rsidRDefault="009F069A" w:rsidP="00417FB4">
      <w:pPr>
        <w:jc w:val="both"/>
        <w:rPr>
          <w:rFonts w:ascii="Times New Roman" w:hAnsi="Times New Roman" w:cs="Times New Roman"/>
          <w:sz w:val="28"/>
          <w:szCs w:val="28"/>
        </w:rPr>
      </w:pPr>
    </w:p>
    <w:sectPr w:rsidR="009F069A" w:rsidRPr="00417FB4" w:rsidSect="009F06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2A27AD"/>
    <w:rsid w:val="002A27AD"/>
    <w:rsid w:val="00417FB4"/>
    <w:rsid w:val="009F069A"/>
    <w:rsid w:val="00E20D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6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27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A27AD"/>
    <w:rPr>
      <w:color w:val="0000FF"/>
      <w:u w:val="single"/>
    </w:rPr>
  </w:style>
  <w:style w:type="character" w:customStyle="1" w:styleId="apple-converted-space">
    <w:name w:val="apple-converted-space"/>
    <w:basedOn w:val="a0"/>
    <w:rsid w:val="002A27AD"/>
  </w:style>
</w:styles>
</file>

<file path=word/webSettings.xml><?xml version="1.0" encoding="utf-8"?>
<w:webSettings xmlns:r="http://schemas.openxmlformats.org/officeDocument/2006/relationships" xmlns:w="http://schemas.openxmlformats.org/wordprocessingml/2006/main">
  <w:divs>
    <w:div w:id="89917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fomissia.ru/index.php?option=com_content&amp;view=article&amp;id=401:kak-provesti-ulichnuyu-miss-akciu&amp;catid=88:2010-03-04-17-53-03&amp;Itemid=146" TargetMode="External"/><Relationship Id="rId5" Type="http://schemas.openxmlformats.org/officeDocument/2006/relationships/hyperlink" Target="http://o-d.ru/projects/odigitriya/buklet/" TargetMode="External"/><Relationship Id="rId4" Type="http://schemas.openxmlformats.org/officeDocument/2006/relationships/hyperlink" Target="http://o-d.ru/projects/odigitr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1802</Words>
  <Characters>10273</Characters>
  <Application>Microsoft Office Word</Application>
  <DocSecurity>0</DocSecurity>
  <Lines>85</Lines>
  <Paragraphs>24</Paragraphs>
  <ScaleCrop>false</ScaleCrop>
  <Company/>
  <LinksUpToDate>false</LinksUpToDate>
  <CharactersWithSpaces>12051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Алексий</dc:creator>
  <cp:keywords/>
  <dc:description/>
  <cp:lastModifiedBy>Алексий</cp:lastModifiedBy>
  <cp:revision>4</cp:revision>
  <dcterms:created xsi:type="dcterms:W3CDTF">2012-10-30T15:10:00Z</dcterms:created>
  <dcterms:modified xsi:type="dcterms:W3CDTF">2013-04-04T07:56:00Z</dcterms:modified>
</cp:coreProperties>
</file>